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74" w:rsidRDefault="00725749">
      <w:pPr>
        <w:spacing w:before="60"/>
        <w:ind w:left="3052"/>
        <w:rPr>
          <w:b/>
          <w:sz w:val="32"/>
        </w:rPr>
      </w:pPr>
      <w:r>
        <w:rPr>
          <w:noProof/>
          <w:lang w:bidi="ar-SA"/>
        </w:rPr>
        <w:drawing>
          <wp:anchor distT="0" distB="0" distL="0" distR="0" simplePos="0" relativeHeight="251658240" behindDoc="0" locked="0" layoutInCell="1" allowOverlap="1">
            <wp:simplePos x="0" y="0"/>
            <wp:positionH relativeFrom="page">
              <wp:posOffset>5884202</wp:posOffset>
            </wp:positionH>
            <wp:positionV relativeFrom="paragraph">
              <wp:posOffset>148534</wp:posOffset>
            </wp:positionV>
            <wp:extent cx="1441665" cy="17358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41665" cy="1735835"/>
                    </a:xfrm>
                    <a:prstGeom prst="rect">
                      <a:avLst/>
                    </a:prstGeom>
                  </pic:spPr>
                </pic:pic>
              </a:graphicData>
            </a:graphic>
          </wp:anchor>
        </w:drawing>
      </w:r>
      <w:r>
        <w:rPr>
          <w:b/>
          <w:sz w:val="32"/>
        </w:rPr>
        <w:t>Curriculum Vitae</w:t>
      </w:r>
    </w:p>
    <w:p w:rsidR="008D0774" w:rsidRDefault="008D0774">
      <w:pPr>
        <w:pStyle w:val="a3"/>
        <w:spacing w:before="1"/>
        <w:ind w:left="0" w:firstLine="0"/>
        <w:rPr>
          <w:b/>
          <w:sz w:val="25"/>
        </w:rPr>
      </w:pPr>
    </w:p>
    <w:p w:rsidR="008D0774" w:rsidRDefault="00725749">
      <w:pPr>
        <w:pStyle w:val="a3"/>
        <w:spacing w:before="90" w:line="451" w:lineRule="auto"/>
        <w:ind w:left="120" w:right="5910" w:firstLine="0"/>
      </w:pPr>
      <w:r>
        <w:t>Name: Mustafa Ahmed Jasim Al-jumaili Birth: 6-12-1983</w:t>
      </w:r>
    </w:p>
    <w:p w:rsidR="008D0774" w:rsidRDefault="00725749">
      <w:pPr>
        <w:pStyle w:val="a3"/>
        <w:spacing w:line="273" w:lineRule="exact"/>
        <w:ind w:left="120" w:firstLine="0"/>
      </w:pPr>
      <w:r>
        <w:t>Marital state: Married</w:t>
      </w:r>
    </w:p>
    <w:p w:rsidR="008D0774" w:rsidRDefault="008D0774">
      <w:pPr>
        <w:pStyle w:val="a3"/>
        <w:spacing w:before="1"/>
        <w:ind w:left="0" w:firstLine="0"/>
        <w:rPr>
          <w:sz w:val="21"/>
        </w:rPr>
      </w:pPr>
    </w:p>
    <w:p w:rsidR="003D3786" w:rsidRDefault="00725749" w:rsidP="003D3786">
      <w:pPr>
        <w:pStyle w:val="a3"/>
        <w:spacing w:line="451" w:lineRule="auto"/>
        <w:ind w:left="120" w:right="3998" w:firstLine="0"/>
      </w:pPr>
      <w:r>
        <w:t xml:space="preserve">Address: Iraq, Diyala province, Baqubah city. </w:t>
      </w:r>
    </w:p>
    <w:p w:rsidR="008D0774" w:rsidRDefault="00725749" w:rsidP="00725749">
      <w:pPr>
        <w:pStyle w:val="a3"/>
        <w:spacing w:line="451" w:lineRule="auto"/>
        <w:ind w:left="120" w:right="3998" w:firstLine="0"/>
      </w:pPr>
      <w:r>
        <w:t>Mobile: 07901407406</w:t>
      </w:r>
      <w:bookmarkStart w:id="0" w:name="_GoBack"/>
      <w:bookmarkEnd w:id="0"/>
    </w:p>
    <w:p w:rsidR="008D0774" w:rsidRDefault="00725749" w:rsidP="003D3786">
      <w:pPr>
        <w:pStyle w:val="a3"/>
        <w:spacing w:line="273" w:lineRule="exact"/>
        <w:ind w:left="120" w:firstLine="0"/>
      </w:pPr>
      <w:r>
        <w:t>Email:</w:t>
      </w:r>
      <w:hyperlink r:id="rId6" w:history="1">
        <w:r w:rsidR="003D3786" w:rsidRPr="00807185">
          <w:rPr>
            <w:rStyle w:val="Hyperlink"/>
            <w:u w:color="0000FF"/>
          </w:rPr>
          <w:t>mustafa83@covm.uodiyala,edu.iq</w:t>
        </w:r>
      </w:hyperlink>
    </w:p>
    <w:p w:rsidR="008D0774" w:rsidRDefault="008D0774">
      <w:pPr>
        <w:pStyle w:val="a3"/>
        <w:spacing w:before="5"/>
        <w:ind w:left="0" w:firstLine="0"/>
        <w:rPr>
          <w:sz w:val="21"/>
        </w:rPr>
      </w:pPr>
    </w:p>
    <w:p w:rsidR="008D0774" w:rsidRDefault="00725749">
      <w:pPr>
        <w:pStyle w:val="1"/>
        <w:rPr>
          <w:sz w:val="24"/>
          <w:u w:val="none"/>
        </w:rPr>
      </w:pPr>
      <w:r>
        <w:rPr>
          <w:u w:val="thick"/>
        </w:rPr>
        <w:t>Education</w:t>
      </w:r>
      <w:r>
        <w:rPr>
          <w:sz w:val="24"/>
          <w:u w:val="none"/>
        </w:rPr>
        <w:t>:</w:t>
      </w:r>
    </w:p>
    <w:p w:rsidR="008D0774" w:rsidRDefault="00725749">
      <w:pPr>
        <w:pStyle w:val="a4"/>
        <w:numPr>
          <w:ilvl w:val="0"/>
          <w:numId w:val="1"/>
        </w:numPr>
        <w:tabs>
          <w:tab w:val="left" w:pos="839"/>
          <w:tab w:val="left" w:pos="841"/>
        </w:tabs>
        <w:spacing w:before="243" w:line="278" w:lineRule="auto"/>
        <w:ind w:right="1546"/>
        <w:rPr>
          <w:sz w:val="24"/>
        </w:rPr>
      </w:pPr>
      <w:r>
        <w:rPr>
          <w:sz w:val="24"/>
        </w:rPr>
        <w:t>Bachelor degree in Veterinary medicine and surgery (BVMS.) from College of Veterinary medicine / university of Baghdad2001-2006.</w:t>
      </w:r>
    </w:p>
    <w:p w:rsidR="008D0774" w:rsidRDefault="00725749">
      <w:pPr>
        <w:pStyle w:val="a4"/>
        <w:numPr>
          <w:ilvl w:val="0"/>
          <w:numId w:val="1"/>
        </w:numPr>
        <w:tabs>
          <w:tab w:val="left" w:pos="899"/>
          <w:tab w:val="left" w:pos="901"/>
        </w:tabs>
        <w:spacing w:line="276" w:lineRule="auto"/>
        <w:ind w:right="1547"/>
        <w:rPr>
          <w:sz w:val="24"/>
        </w:rPr>
      </w:pPr>
      <w:r>
        <w:tab/>
      </w:r>
      <w:r>
        <w:rPr>
          <w:sz w:val="24"/>
        </w:rPr>
        <w:t>Master in Veterinary Science/ Pharmacology (M.Sc. / pharmacology) from College of Veterinary medicine / university of Baghdad2006-2008.</w:t>
      </w:r>
    </w:p>
    <w:p w:rsidR="008D0774" w:rsidRDefault="00725749">
      <w:pPr>
        <w:pStyle w:val="1"/>
        <w:spacing w:before="200"/>
        <w:rPr>
          <w:sz w:val="24"/>
          <w:u w:val="none"/>
        </w:rPr>
      </w:pPr>
      <w:r>
        <w:rPr>
          <w:u w:val="thick"/>
        </w:rPr>
        <w:t>Profession</w:t>
      </w:r>
      <w:r>
        <w:rPr>
          <w:sz w:val="24"/>
          <w:u w:val="none"/>
        </w:rPr>
        <w:t>:</w:t>
      </w:r>
    </w:p>
    <w:p w:rsidR="008D0774" w:rsidRDefault="00725749">
      <w:pPr>
        <w:pStyle w:val="a4"/>
        <w:numPr>
          <w:ilvl w:val="0"/>
          <w:numId w:val="1"/>
        </w:numPr>
        <w:tabs>
          <w:tab w:val="left" w:pos="839"/>
          <w:tab w:val="left" w:pos="841"/>
        </w:tabs>
        <w:spacing w:before="243" w:line="276" w:lineRule="auto"/>
        <w:ind w:right="1536"/>
        <w:rPr>
          <w:sz w:val="24"/>
        </w:rPr>
      </w:pPr>
      <w:r>
        <w:rPr>
          <w:sz w:val="24"/>
        </w:rPr>
        <w:t>Assistant lecturer in the college of Veterinary medicine/ University of Diyalafrom 19/7/2010 till 3/3/2014.</w:t>
      </w:r>
    </w:p>
    <w:p w:rsidR="008D0774" w:rsidRDefault="00725749">
      <w:pPr>
        <w:pStyle w:val="a4"/>
        <w:numPr>
          <w:ilvl w:val="0"/>
          <w:numId w:val="1"/>
        </w:numPr>
        <w:tabs>
          <w:tab w:val="left" w:pos="839"/>
          <w:tab w:val="left" w:pos="841"/>
        </w:tabs>
        <w:spacing w:before="1" w:line="276" w:lineRule="auto"/>
        <w:ind w:right="1541"/>
        <w:rPr>
          <w:sz w:val="24"/>
        </w:rPr>
      </w:pPr>
      <w:r>
        <w:rPr>
          <w:sz w:val="24"/>
        </w:rPr>
        <w:t>Lecturer (Academic promotion) in the college of Veterinary medicine/ University of Diyala from 3/3/2014 till the currentdate.</w:t>
      </w:r>
    </w:p>
    <w:p w:rsidR="008D0774" w:rsidRDefault="00725749">
      <w:pPr>
        <w:pStyle w:val="1"/>
        <w:spacing w:before="204"/>
        <w:rPr>
          <w:sz w:val="24"/>
          <w:u w:val="none"/>
        </w:rPr>
      </w:pPr>
      <w:r>
        <w:rPr>
          <w:u w:val="thick"/>
        </w:rPr>
        <w:t>Teaching Subjects</w:t>
      </w:r>
      <w:r>
        <w:rPr>
          <w:sz w:val="24"/>
          <w:u w:val="none"/>
        </w:rPr>
        <w:t>:</w:t>
      </w:r>
    </w:p>
    <w:p w:rsidR="008D0774" w:rsidRDefault="00725749">
      <w:pPr>
        <w:pStyle w:val="a4"/>
        <w:numPr>
          <w:ilvl w:val="0"/>
          <w:numId w:val="1"/>
        </w:numPr>
        <w:tabs>
          <w:tab w:val="left" w:pos="839"/>
          <w:tab w:val="left" w:pos="841"/>
        </w:tabs>
        <w:spacing w:before="244" w:line="276" w:lineRule="auto"/>
        <w:ind w:right="1539"/>
        <w:rPr>
          <w:sz w:val="24"/>
        </w:rPr>
      </w:pPr>
      <w:r>
        <w:rPr>
          <w:sz w:val="24"/>
        </w:rPr>
        <w:t>Teaching of theorical Veterinary Pharmacology in the college of Veterinary medicine/ University of Diyala from 2008 till the currentdate.</w:t>
      </w:r>
    </w:p>
    <w:p w:rsidR="008D0774" w:rsidRDefault="00725749">
      <w:pPr>
        <w:pStyle w:val="a4"/>
        <w:numPr>
          <w:ilvl w:val="0"/>
          <w:numId w:val="1"/>
        </w:numPr>
        <w:tabs>
          <w:tab w:val="left" w:pos="839"/>
          <w:tab w:val="left" w:pos="841"/>
        </w:tabs>
        <w:spacing w:before="1" w:line="276" w:lineRule="auto"/>
        <w:ind w:right="1542"/>
        <w:rPr>
          <w:sz w:val="24"/>
        </w:rPr>
      </w:pPr>
      <w:r>
        <w:rPr>
          <w:sz w:val="24"/>
        </w:rPr>
        <w:t>Teaching of practical Veterinary Pharmacology in the college of Veterinary medicine/ University of Diyala from 2008 till the currentdate.</w:t>
      </w:r>
    </w:p>
    <w:p w:rsidR="008D0774" w:rsidRDefault="00725749">
      <w:pPr>
        <w:pStyle w:val="a4"/>
        <w:numPr>
          <w:ilvl w:val="0"/>
          <w:numId w:val="1"/>
        </w:numPr>
        <w:tabs>
          <w:tab w:val="left" w:pos="839"/>
          <w:tab w:val="left" w:pos="841"/>
        </w:tabs>
        <w:spacing w:line="276" w:lineRule="auto"/>
        <w:ind w:right="1544"/>
        <w:rPr>
          <w:sz w:val="24"/>
        </w:rPr>
      </w:pPr>
      <w:r>
        <w:rPr>
          <w:sz w:val="24"/>
        </w:rPr>
        <w:t>Teaching of Veterinary Toxicology in the college of Veterinary medicine/ University of Diyala from 2011 till the currentdate.</w:t>
      </w:r>
    </w:p>
    <w:p w:rsidR="008D0774" w:rsidRDefault="00725749">
      <w:pPr>
        <w:pStyle w:val="1"/>
        <w:spacing w:before="203"/>
        <w:rPr>
          <w:sz w:val="24"/>
          <w:u w:val="none"/>
        </w:rPr>
      </w:pPr>
      <w:r>
        <w:rPr>
          <w:u w:val="thick"/>
        </w:rPr>
        <w:t>Positions</w:t>
      </w:r>
      <w:r>
        <w:rPr>
          <w:sz w:val="24"/>
          <w:u w:val="none"/>
        </w:rPr>
        <w:t>:</w:t>
      </w:r>
    </w:p>
    <w:p w:rsidR="008D0774" w:rsidRDefault="008D0774">
      <w:pPr>
        <w:pStyle w:val="a3"/>
        <w:spacing w:before="6"/>
        <w:ind w:left="0" w:firstLine="0"/>
        <w:rPr>
          <w:b/>
          <w:sz w:val="13"/>
        </w:rPr>
      </w:pPr>
    </w:p>
    <w:p w:rsidR="008D0774" w:rsidRDefault="008D0774">
      <w:pPr>
        <w:rPr>
          <w:sz w:val="13"/>
        </w:rPr>
        <w:sectPr w:rsidR="008D0774">
          <w:type w:val="continuous"/>
          <w:pgSz w:w="11910" w:h="16840"/>
          <w:pgMar w:top="1360" w:right="260" w:bottom="280" w:left="1680" w:header="720" w:footer="720" w:gutter="0"/>
          <w:cols w:space="720"/>
        </w:sectPr>
      </w:pPr>
    </w:p>
    <w:p w:rsidR="008D0774" w:rsidRDefault="00725749">
      <w:pPr>
        <w:pStyle w:val="a4"/>
        <w:numPr>
          <w:ilvl w:val="0"/>
          <w:numId w:val="1"/>
        </w:numPr>
        <w:tabs>
          <w:tab w:val="left" w:pos="839"/>
          <w:tab w:val="left" w:pos="841"/>
        </w:tabs>
        <w:spacing w:before="90" w:line="276" w:lineRule="auto"/>
        <w:ind w:right="0"/>
        <w:rPr>
          <w:sz w:val="24"/>
        </w:rPr>
      </w:pPr>
      <w:r>
        <w:rPr>
          <w:sz w:val="24"/>
        </w:rPr>
        <w:lastRenderedPageBreak/>
        <w:t>Unit administrator of Scholarship and cultural affairs in Veterinary medicine/ University of Diyala from 2010 till2012.</w:t>
      </w:r>
    </w:p>
    <w:p w:rsidR="008D0774" w:rsidRDefault="00725749">
      <w:pPr>
        <w:pStyle w:val="a3"/>
        <w:spacing w:before="90"/>
        <w:ind w:left="0" w:firstLine="0"/>
      </w:pPr>
      <w:r>
        <w:br w:type="column"/>
      </w:r>
      <w:r>
        <w:lastRenderedPageBreak/>
        <w:t>the collegeof</w:t>
      </w:r>
    </w:p>
    <w:p w:rsidR="008D0774" w:rsidRDefault="008D0774">
      <w:pPr>
        <w:sectPr w:rsidR="008D0774">
          <w:type w:val="continuous"/>
          <w:pgSz w:w="11910" w:h="16840"/>
          <w:pgMar w:top="1360" w:right="260" w:bottom="280" w:left="1680" w:header="720" w:footer="720" w:gutter="0"/>
          <w:cols w:num="2" w:space="720" w:equalWidth="0">
            <w:col w:w="6901" w:space="40"/>
            <w:col w:w="3029"/>
          </w:cols>
        </w:sectPr>
      </w:pPr>
    </w:p>
    <w:p w:rsidR="008D0774" w:rsidRDefault="00725749">
      <w:pPr>
        <w:pStyle w:val="a4"/>
        <w:numPr>
          <w:ilvl w:val="0"/>
          <w:numId w:val="1"/>
        </w:numPr>
        <w:tabs>
          <w:tab w:val="left" w:pos="841"/>
        </w:tabs>
        <w:spacing w:line="276" w:lineRule="auto"/>
        <w:ind w:right="1535"/>
        <w:jc w:val="both"/>
        <w:rPr>
          <w:sz w:val="24"/>
        </w:rPr>
      </w:pPr>
      <w:r>
        <w:rPr>
          <w:sz w:val="24"/>
        </w:rPr>
        <w:lastRenderedPageBreak/>
        <w:t>Coordinator of Veterinary Physiology and pharmacology department in the college of Veterinary medicine/ University of Diyala from 2011 till the current date.</w:t>
      </w:r>
    </w:p>
    <w:p w:rsidR="003D3786" w:rsidRDefault="003D3786" w:rsidP="003D3786">
      <w:pPr>
        <w:pStyle w:val="a4"/>
        <w:numPr>
          <w:ilvl w:val="0"/>
          <w:numId w:val="1"/>
        </w:numPr>
        <w:tabs>
          <w:tab w:val="left" w:pos="841"/>
        </w:tabs>
        <w:spacing w:line="276" w:lineRule="auto"/>
        <w:ind w:right="1535"/>
        <w:jc w:val="both"/>
        <w:rPr>
          <w:sz w:val="24"/>
        </w:rPr>
      </w:pPr>
      <w:r w:rsidRPr="003D3786">
        <w:rPr>
          <w:sz w:val="24"/>
        </w:rPr>
        <w:t>Secretary of the College Council</w:t>
      </w:r>
      <w:r>
        <w:rPr>
          <w:sz w:val="24"/>
        </w:rPr>
        <w:t xml:space="preserve"> from 2016 till 2017.</w:t>
      </w:r>
    </w:p>
    <w:p w:rsidR="008D0774" w:rsidRDefault="008D0774">
      <w:pPr>
        <w:spacing w:line="276" w:lineRule="auto"/>
        <w:jc w:val="both"/>
        <w:rPr>
          <w:sz w:val="24"/>
        </w:rPr>
        <w:sectPr w:rsidR="008D0774">
          <w:type w:val="continuous"/>
          <w:pgSz w:w="11910" w:h="16840"/>
          <w:pgMar w:top="1360" w:right="260" w:bottom="280" w:left="1680" w:header="720" w:footer="720" w:gutter="0"/>
          <w:cols w:space="720"/>
        </w:sectPr>
      </w:pPr>
    </w:p>
    <w:p w:rsidR="008D0774" w:rsidRDefault="00725749">
      <w:pPr>
        <w:spacing w:before="76"/>
        <w:ind w:left="120"/>
        <w:rPr>
          <w:sz w:val="24"/>
        </w:rPr>
      </w:pPr>
      <w:r>
        <w:rPr>
          <w:b/>
          <w:sz w:val="24"/>
          <w:u w:val="thick"/>
        </w:rPr>
        <w:lastRenderedPageBreak/>
        <w:t>Publications</w:t>
      </w:r>
      <w:r>
        <w:rPr>
          <w:sz w:val="24"/>
        </w:rPr>
        <w:t>:</w:t>
      </w:r>
    </w:p>
    <w:p w:rsidR="008D0774" w:rsidRDefault="008D0774">
      <w:pPr>
        <w:pStyle w:val="a3"/>
        <w:ind w:left="0" w:firstLine="0"/>
        <w:rPr>
          <w:sz w:val="21"/>
        </w:rPr>
      </w:pPr>
    </w:p>
    <w:p w:rsidR="008D0774" w:rsidRDefault="00725749">
      <w:pPr>
        <w:pStyle w:val="a4"/>
        <w:numPr>
          <w:ilvl w:val="0"/>
          <w:numId w:val="1"/>
        </w:numPr>
        <w:tabs>
          <w:tab w:val="left" w:pos="840"/>
        </w:tabs>
        <w:spacing w:before="1" w:line="360" w:lineRule="auto"/>
        <w:ind w:right="1542"/>
        <w:jc w:val="both"/>
        <w:rPr>
          <w:sz w:val="24"/>
        </w:rPr>
      </w:pPr>
      <w:r>
        <w:rPr>
          <w:sz w:val="24"/>
        </w:rPr>
        <w:t xml:space="preserve">Al-Tahan, F.J. and </w:t>
      </w:r>
      <w:r>
        <w:rPr>
          <w:b/>
          <w:sz w:val="24"/>
        </w:rPr>
        <w:t>Jasim M. A.</w:t>
      </w:r>
      <w:r>
        <w:rPr>
          <w:sz w:val="24"/>
        </w:rPr>
        <w:t xml:space="preserve">(2011). Study of the effect of decorticated and defatted Castor seeds </w:t>
      </w:r>
      <w:r>
        <w:rPr>
          <w:i/>
          <w:sz w:val="24"/>
        </w:rPr>
        <w:t xml:space="preserve">Ricinuscommunis Linn. </w:t>
      </w:r>
      <w:r>
        <w:rPr>
          <w:sz w:val="24"/>
        </w:rPr>
        <w:t>On sperm functions and characters of male mice. Diyala journal of pure sciences,7(3)192-204.</w:t>
      </w:r>
    </w:p>
    <w:p w:rsidR="008D0774" w:rsidRDefault="00725749">
      <w:pPr>
        <w:pStyle w:val="a4"/>
        <w:numPr>
          <w:ilvl w:val="0"/>
          <w:numId w:val="1"/>
        </w:numPr>
        <w:tabs>
          <w:tab w:val="left" w:pos="840"/>
        </w:tabs>
        <w:spacing w:line="360" w:lineRule="auto"/>
        <w:ind w:right="1540"/>
        <w:jc w:val="both"/>
        <w:rPr>
          <w:sz w:val="24"/>
        </w:rPr>
      </w:pPr>
      <w:r>
        <w:rPr>
          <w:b/>
          <w:sz w:val="24"/>
        </w:rPr>
        <w:t xml:space="preserve">Jasim M. A. </w:t>
      </w:r>
      <w:r>
        <w:rPr>
          <w:sz w:val="24"/>
        </w:rPr>
        <w:t xml:space="preserve">And Al-Tahan, F.J. (2012). Study of the effect of decorticated and defatted Castor seeds </w:t>
      </w:r>
      <w:r>
        <w:rPr>
          <w:i/>
          <w:sz w:val="24"/>
        </w:rPr>
        <w:t>RicinuscommunisLinn.</w:t>
      </w:r>
      <w:r>
        <w:rPr>
          <w:sz w:val="24"/>
        </w:rPr>
        <w:t>on Testosterone level and testicular architecture of male mice. Journal of Tikrit university for agriculture sciences, 12 (2)176-180.</w:t>
      </w:r>
    </w:p>
    <w:p w:rsidR="008D0774" w:rsidRDefault="00725749">
      <w:pPr>
        <w:pStyle w:val="a4"/>
        <w:numPr>
          <w:ilvl w:val="0"/>
          <w:numId w:val="1"/>
        </w:numPr>
        <w:tabs>
          <w:tab w:val="left" w:pos="840"/>
        </w:tabs>
        <w:spacing w:line="360" w:lineRule="auto"/>
        <w:ind w:right="1538"/>
        <w:jc w:val="both"/>
        <w:rPr>
          <w:sz w:val="24"/>
        </w:rPr>
      </w:pPr>
      <w:r>
        <w:rPr>
          <w:b/>
          <w:sz w:val="24"/>
        </w:rPr>
        <w:t xml:space="preserve">Jasim M. A. </w:t>
      </w:r>
      <w:r>
        <w:rPr>
          <w:sz w:val="24"/>
        </w:rPr>
        <w:t xml:space="preserve">And Abbas A. D. (2013) The vital role of Calcium in minimizing the experimental acute toxicity of Amikacin in mice. Journal of Tikrit university for agriculture sciences, Special issue for the </w:t>
      </w:r>
      <w:r>
        <w:rPr>
          <w:spacing w:val="2"/>
          <w:sz w:val="24"/>
        </w:rPr>
        <w:t>1</w:t>
      </w:r>
      <w:r>
        <w:rPr>
          <w:spacing w:val="2"/>
          <w:sz w:val="24"/>
          <w:vertAlign w:val="superscript"/>
        </w:rPr>
        <w:t>st</w:t>
      </w:r>
      <w:r>
        <w:rPr>
          <w:sz w:val="24"/>
        </w:rPr>
        <w:t>scientific conference for college of agriculture and veterinary medicine, 13 (3)1-5.</w:t>
      </w:r>
    </w:p>
    <w:p w:rsidR="008D0774" w:rsidRDefault="00725749">
      <w:pPr>
        <w:pStyle w:val="a4"/>
        <w:numPr>
          <w:ilvl w:val="0"/>
          <w:numId w:val="1"/>
        </w:numPr>
        <w:tabs>
          <w:tab w:val="left" w:pos="840"/>
        </w:tabs>
        <w:spacing w:line="360" w:lineRule="auto"/>
        <w:jc w:val="both"/>
        <w:rPr>
          <w:sz w:val="24"/>
        </w:rPr>
      </w:pPr>
      <w:r>
        <w:rPr>
          <w:b/>
          <w:sz w:val="24"/>
        </w:rPr>
        <w:t xml:space="preserve">Jasim M. A. </w:t>
      </w:r>
      <w:r>
        <w:rPr>
          <w:sz w:val="24"/>
        </w:rPr>
        <w:t xml:space="preserve">(2013) Evaluation of Antibacterial effect of extracted fatty acids of Nutmeg </w:t>
      </w:r>
      <w:r>
        <w:rPr>
          <w:i/>
          <w:sz w:val="24"/>
        </w:rPr>
        <w:t>Myristicafragrans</w:t>
      </w:r>
      <w:r>
        <w:rPr>
          <w:sz w:val="24"/>
        </w:rPr>
        <w:t>(Houtt.) against locally isolated bacteria. Al- Anbar journal of veterinary science, 6 (1)20-24.</w:t>
      </w:r>
    </w:p>
    <w:p w:rsidR="008D0774" w:rsidRDefault="00725749">
      <w:pPr>
        <w:pStyle w:val="a4"/>
        <w:numPr>
          <w:ilvl w:val="0"/>
          <w:numId w:val="1"/>
        </w:numPr>
        <w:tabs>
          <w:tab w:val="left" w:pos="840"/>
        </w:tabs>
        <w:spacing w:line="360" w:lineRule="auto"/>
        <w:jc w:val="both"/>
        <w:rPr>
          <w:sz w:val="24"/>
        </w:rPr>
      </w:pPr>
      <w:r>
        <w:rPr>
          <w:b/>
          <w:sz w:val="24"/>
        </w:rPr>
        <w:t xml:space="preserve">Jasim M. A. </w:t>
      </w:r>
      <w:r>
        <w:rPr>
          <w:sz w:val="24"/>
        </w:rPr>
        <w:t>(2014) Studying of Neurotoxic effects of Ivermectin on domestic pigeons. International journal of current research, 6 (3)5511-5513.</w:t>
      </w:r>
    </w:p>
    <w:p w:rsidR="003D3786" w:rsidRDefault="003D3786">
      <w:pPr>
        <w:pStyle w:val="a4"/>
        <w:numPr>
          <w:ilvl w:val="0"/>
          <w:numId w:val="1"/>
        </w:numPr>
        <w:tabs>
          <w:tab w:val="left" w:pos="840"/>
        </w:tabs>
        <w:spacing w:line="360" w:lineRule="auto"/>
        <w:jc w:val="both"/>
        <w:rPr>
          <w:sz w:val="24"/>
        </w:rPr>
      </w:pPr>
    </w:p>
    <w:sectPr w:rsidR="003D3786" w:rsidSect="00887FFE">
      <w:pgSz w:w="11910" w:h="16840"/>
      <w:pgMar w:top="1340" w:right="260" w:bottom="280" w:left="16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40B15"/>
    <w:multiLevelType w:val="hybridMultilevel"/>
    <w:tmpl w:val="CD12E836"/>
    <w:lvl w:ilvl="0" w:tplc="246CA054">
      <w:numFmt w:val="bullet"/>
      <w:lvlText w:val="-"/>
      <w:lvlJc w:val="left"/>
      <w:pPr>
        <w:ind w:left="840" w:hanging="360"/>
      </w:pPr>
      <w:rPr>
        <w:rFonts w:ascii="Times New Roman" w:eastAsia="Times New Roman" w:hAnsi="Times New Roman" w:cs="Times New Roman" w:hint="default"/>
        <w:spacing w:val="-5"/>
        <w:w w:val="100"/>
        <w:sz w:val="24"/>
        <w:szCs w:val="24"/>
        <w:lang w:val="en-US" w:eastAsia="en-US" w:bidi="en-US"/>
      </w:rPr>
    </w:lvl>
    <w:lvl w:ilvl="1" w:tplc="4918A76E">
      <w:numFmt w:val="bullet"/>
      <w:lvlText w:val="•"/>
      <w:lvlJc w:val="left"/>
      <w:pPr>
        <w:ind w:left="1752" w:hanging="360"/>
      </w:pPr>
      <w:rPr>
        <w:rFonts w:hint="default"/>
        <w:lang w:val="en-US" w:eastAsia="en-US" w:bidi="en-US"/>
      </w:rPr>
    </w:lvl>
    <w:lvl w:ilvl="2" w:tplc="96A01EB2">
      <w:numFmt w:val="bullet"/>
      <w:lvlText w:val="•"/>
      <w:lvlJc w:val="left"/>
      <w:pPr>
        <w:ind w:left="2665" w:hanging="360"/>
      </w:pPr>
      <w:rPr>
        <w:rFonts w:hint="default"/>
        <w:lang w:val="en-US" w:eastAsia="en-US" w:bidi="en-US"/>
      </w:rPr>
    </w:lvl>
    <w:lvl w:ilvl="3" w:tplc="E1A4DCF4">
      <w:numFmt w:val="bullet"/>
      <w:lvlText w:val="•"/>
      <w:lvlJc w:val="left"/>
      <w:pPr>
        <w:ind w:left="3577" w:hanging="360"/>
      </w:pPr>
      <w:rPr>
        <w:rFonts w:hint="default"/>
        <w:lang w:val="en-US" w:eastAsia="en-US" w:bidi="en-US"/>
      </w:rPr>
    </w:lvl>
    <w:lvl w:ilvl="4" w:tplc="10F27654">
      <w:numFmt w:val="bullet"/>
      <w:lvlText w:val="•"/>
      <w:lvlJc w:val="left"/>
      <w:pPr>
        <w:ind w:left="4490" w:hanging="360"/>
      </w:pPr>
      <w:rPr>
        <w:rFonts w:hint="default"/>
        <w:lang w:val="en-US" w:eastAsia="en-US" w:bidi="en-US"/>
      </w:rPr>
    </w:lvl>
    <w:lvl w:ilvl="5" w:tplc="0F7A2AD8">
      <w:numFmt w:val="bullet"/>
      <w:lvlText w:val="•"/>
      <w:lvlJc w:val="left"/>
      <w:pPr>
        <w:ind w:left="5403" w:hanging="360"/>
      </w:pPr>
      <w:rPr>
        <w:rFonts w:hint="default"/>
        <w:lang w:val="en-US" w:eastAsia="en-US" w:bidi="en-US"/>
      </w:rPr>
    </w:lvl>
    <w:lvl w:ilvl="6" w:tplc="0456B50E">
      <w:numFmt w:val="bullet"/>
      <w:lvlText w:val="•"/>
      <w:lvlJc w:val="left"/>
      <w:pPr>
        <w:ind w:left="6315" w:hanging="360"/>
      </w:pPr>
      <w:rPr>
        <w:rFonts w:hint="default"/>
        <w:lang w:val="en-US" w:eastAsia="en-US" w:bidi="en-US"/>
      </w:rPr>
    </w:lvl>
    <w:lvl w:ilvl="7" w:tplc="807EC614">
      <w:numFmt w:val="bullet"/>
      <w:lvlText w:val="•"/>
      <w:lvlJc w:val="left"/>
      <w:pPr>
        <w:ind w:left="7228" w:hanging="360"/>
      </w:pPr>
      <w:rPr>
        <w:rFonts w:hint="default"/>
        <w:lang w:val="en-US" w:eastAsia="en-US" w:bidi="en-US"/>
      </w:rPr>
    </w:lvl>
    <w:lvl w:ilvl="8" w:tplc="65026B70">
      <w:numFmt w:val="bullet"/>
      <w:lvlText w:val="•"/>
      <w:lvlJc w:val="left"/>
      <w:pPr>
        <w:ind w:left="8141"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rsids>
    <w:rsidRoot w:val="008D0774"/>
    <w:rsid w:val="003D3786"/>
    <w:rsid w:val="00725749"/>
    <w:rsid w:val="007C1082"/>
    <w:rsid w:val="00887FFE"/>
    <w:rsid w:val="008D077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87FFE"/>
    <w:rPr>
      <w:rFonts w:ascii="Times New Roman" w:eastAsia="Times New Roman" w:hAnsi="Times New Roman" w:cs="Times New Roman"/>
      <w:lang w:bidi="en-US"/>
    </w:rPr>
  </w:style>
  <w:style w:type="paragraph" w:styleId="1">
    <w:name w:val="heading 1"/>
    <w:basedOn w:val="a"/>
    <w:uiPriority w:val="1"/>
    <w:qFormat/>
    <w:rsid w:val="00887FFE"/>
    <w:pPr>
      <w:ind w:left="120"/>
      <w:outlineLvl w:val="0"/>
    </w:pPr>
    <w:rPr>
      <w:b/>
      <w:bCs/>
      <w:sz w:val="28"/>
      <w:szCs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887FFE"/>
    <w:pPr>
      <w:ind w:left="840" w:hanging="360"/>
    </w:pPr>
    <w:rPr>
      <w:sz w:val="24"/>
      <w:szCs w:val="24"/>
    </w:rPr>
  </w:style>
  <w:style w:type="paragraph" w:styleId="a4">
    <w:name w:val="List Paragraph"/>
    <w:basedOn w:val="a"/>
    <w:uiPriority w:val="1"/>
    <w:qFormat/>
    <w:rsid w:val="00887FFE"/>
    <w:pPr>
      <w:ind w:left="840" w:right="1537" w:hanging="360"/>
    </w:pPr>
  </w:style>
  <w:style w:type="paragraph" w:customStyle="1" w:styleId="TableParagraph">
    <w:name w:val="Table Paragraph"/>
    <w:basedOn w:val="a"/>
    <w:uiPriority w:val="1"/>
    <w:qFormat/>
    <w:rsid w:val="00887FFE"/>
  </w:style>
  <w:style w:type="character" w:styleId="Hyperlink">
    <w:name w:val="Hyperlink"/>
    <w:basedOn w:val="a0"/>
    <w:uiPriority w:val="99"/>
    <w:unhideWhenUsed/>
    <w:rsid w:val="003D37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stafa83@covm.uodiyala,edu.iq"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zaidon mamon</dc:creator>
  <cp:lastModifiedBy>zaidon mamon</cp:lastModifiedBy>
  <cp:revision>2</cp:revision>
  <dcterms:created xsi:type="dcterms:W3CDTF">2020-01-07T06:43:00Z</dcterms:created>
  <dcterms:modified xsi:type="dcterms:W3CDTF">2020-01-07T06:43:00Z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2014-04-02T00:00:00Z</vt:filetime>
  </property>
  <property fmtid="{D5CDD505-2E9C-101B-9397-08002B2CF9AE}" pid="3" name="Creator">
    <vt:lpwstr>Nitro Pro 8  (8. 0. 9. 8)</vt:lpwstr>
  </property>
  <property fmtid="{D5CDD505-2E9C-101B-9397-08002B2CF9AE}" pid="4" name="LastSaved">
    <vt:filetime>2020-01-06T00:00:00Z</vt:filetime>
  </property>
</Properties>
</file>